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0.png" ContentType="image/png"/>
  <Override PartName="/word/media/image9.png" ContentType="image/png"/>
  <Override PartName="/word/media/image8.png" ContentType="image/png"/>
  <Override PartName="/word/media/image7.png" ContentType="image/png"/>
  <Override PartName="/word/media/image6.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HelveticaNeueLT Std Med" w:ascii="HelveticaNeueLT Std Med" w:hAnsi="HelveticaNeueLT Std Med"/>
        </w:rPr>
      </w:pPr>
      <w:r>
        <w:rPr>
          <w:rFonts w:cs="HelveticaNeueLT Std Med" w:ascii="HelveticaNeueLT Std Med" w:hAnsi="HelveticaNeueLT Std Med"/>
          <w:u w:val="single"/>
        </w:rPr>
        <w:t>TEACHERS INSTRUCTIONS</w:t>
      </w:r>
      <w:r>
        <w:rPr>
          <w:rFonts w:cs="HelveticaNeueLT Std Med" w:ascii="HelveticaNeueLT Std Med" w:hAnsi="HelveticaNeueLT Std Med"/>
        </w:rPr>
        <w:t xml:space="preserve"> – Adult, FCE, CAE</w:t>
      </w:r>
    </w:p>
    <w:p>
      <w:pPr>
        <w:pStyle w:val="Normal"/>
        <w:rPr>
          <w:rFonts w:cs="HelveticaNeueLT Std Med" w:ascii="HelveticaNeueLT Std Med" w:hAnsi="HelveticaNeueLT Std Med"/>
        </w:rPr>
      </w:pPr>
      <w:r>
        <w:rPr>
          <w:rFonts w:cs="HelveticaNeueLT Std Med" w:ascii="HelveticaNeueLT Std Med" w:hAnsi="HelveticaNeueLT Std Med"/>
        </w:rPr>
      </w:r>
    </w:p>
    <w:p>
      <w:pPr>
        <w:pStyle w:val="Normal"/>
        <w:numPr>
          <w:ilvl w:val="0"/>
          <w:numId w:val="1"/>
        </w:numPr>
        <w:rPr>
          <w:rFonts w:cs="HelveticaNeueLT Std Med" w:ascii="HelveticaNeueLT Std Med" w:hAnsi="HelveticaNeueLT Std Med"/>
        </w:rPr>
      </w:pPr>
      <w:r>
        <w:rPr>
          <w:rFonts w:cs="HelveticaNeueLT Std Med" w:ascii="HelveticaNeueLT Std Med" w:hAnsi="HelveticaNeueLT Std Med"/>
        </w:rPr>
        <w:t>Print copies of the article for students (or display with projector)</w:t>
      </w:r>
    </w:p>
    <w:p>
      <w:pPr>
        <w:pStyle w:val="Normal"/>
        <w:numPr>
          <w:ilvl w:val="0"/>
          <w:numId w:val="1"/>
        </w:numPr>
        <w:rPr>
          <w:rFonts w:cs="HelveticaNeueLT Std Med" w:ascii="HelveticaNeueLT Std Med" w:hAnsi="HelveticaNeueLT Std Med"/>
        </w:rPr>
      </w:pPr>
      <w:r>
        <w:rPr>
          <w:rFonts w:cs="HelveticaNeueLT Std Med" w:ascii="HelveticaNeueLT Std Med" w:hAnsi="HelveticaNeueLT Std Med"/>
        </w:rPr>
        <w:t xml:space="preserve">Listen to 'episode 14' of work in progress from 0:30 – 08:09 free download </w:t>
      </w:r>
      <w:hyperlink r:id="rId2">
        <w:r>
          <w:rPr>
            <w:rStyle w:val="InternetLink"/>
            <w:rFonts w:cs="HelveticaNeueLT Std Med" w:ascii="HelveticaNeueLT Std Med" w:hAnsi="HelveticaNeueLT Std Med"/>
          </w:rPr>
          <w:t>here</w:t>
        </w:r>
      </w:hyperlink>
      <w:r>
        <w:rPr>
          <w:rFonts w:cs="HelveticaNeueLT Std Med" w:ascii="HelveticaNeueLT Std Med" w:hAnsi="HelveticaNeueLT Std Med"/>
        </w:rPr>
        <w:t xml:space="preserve"> or iTunes</w:t>
      </w:r>
    </w:p>
    <w:p>
      <w:pPr>
        <w:pStyle w:val="Normal"/>
        <w:rPr>
          <w:rFonts w:cs="HelveticaNeueLT Std Med" w:ascii="HelveticaNeueLT Std Med" w:hAnsi="HelveticaNeueLT Std Med"/>
        </w:rPr>
      </w:pPr>
      <w:r>
        <w:rPr>
          <w:rFonts w:cs="HelveticaNeueLT Std Med" w:ascii="HelveticaNeueLT Std Med" w:hAnsi="HelveticaNeueLT Std Med"/>
        </w:rPr>
      </w:r>
    </w:p>
    <w:p>
      <w:pPr>
        <w:pStyle w:val="Normal"/>
        <w:rPr>
          <w:rFonts w:ascii="HelveticaNeueLT Std Med" w:hAnsi="HelveticaNeueLT Std Med"/>
        </w:rPr>
      </w:pPr>
      <w:r>
        <w:rPr>
          <w:rFonts w:ascii="HelveticaNeueLT Std Med" w:hAnsi="HelveticaNeueLT Std Med"/>
        </w:rPr>
        <w:t xml:space="preserve">READ THE ARTICLE – </w:t>
      </w:r>
      <w:r>
        <w:rPr>
          <w:rFonts w:ascii="HelveticaNeueLT Std Med" w:hAnsi="HelveticaNeueLT Std Med"/>
        </w:rPr>
        <w:t>on the next page</w:t>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t>DURING LISTENING – answer these questions</w:t>
      </w:r>
    </w:p>
    <w:p>
      <w:pPr>
        <w:pStyle w:val="Normal"/>
        <w:numPr>
          <w:ilvl w:val="0"/>
          <w:numId w:val="1"/>
        </w:numPr>
        <w:rPr>
          <w:rFonts w:ascii="HelveticaNeueLT Std Med" w:hAnsi="HelveticaNeueLT Std Med"/>
        </w:rPr>
      </w:pPr>
      <w:r>
        <w:rPr>
          <w:rFonts w:ascii="HelveticaNeueLT Std Med" w:hAnsi="HelveticaNeueLT Std Med"/>
        </w:rPr>
        <w:t>What game is referenced?</w:t>
      </w:r>
    </w:p>
    <w:p>
      <w:pPr>
        <w:pStyle w:val="Normal"/>
        <w:numPr>
          <w:ilvl w:val="0"/>
          <w:numId w:val="1"/>
        </w:numPr>
        <w:rPr>
          <w:rFonts w:ascii="HelveticaNeueLT Std Med" w:hAnsi="HelveticaNeueLT Std Med"/>
        </w:rPr>
      </w:pPr>
      <w:r>
        <w:rPr>
          <w:rFonts w:ascii="HelveticaNeueLT Std Med" w:hAnsi="HelveticaNeueLT Std Med"/>
        </w:rPr>
        <w:t>What job did her neighbours think she had?</w:t>
      </w:r>
    </w:p>
    <w:p>
      <w:pPr>
        <w:pStyle w:val="Normal"/>
        <w:numPr>
          <w:ilvl w:val="0"/>
          <w:numId w:val="1"/>
        </w:numPr>
        <w:rPr>
          <w:rFonts w:ascii="HelveticaNeueLT Std Med" w:hAnsi="HelveticaNeueLT Std Med"/>
        </w:rPr>
      </w:pPr>
      <w:r>
        <w:rPr>
          <w:rFonts w:ascii="HelveticaNeueLT Std Med" w:hAnsi="HelveticaNeueLT Std Med"/>
        </w:rPr>
        <w:t>What happened that made Emma change her life?</w:t>
      </w:r>
    </w:p>
    <w:p>
      <w:pPr>
        <w:pStyle w:val="Normal"/>
        <w:numPr>
          <w:ilvl w:val="0"/>
          <w:numId w:val="1"/>
        </w:numPr>
        <w:rPr>
          <w:rFonts w:ascii="HelveticaNeueLT Std Med" w:hAnsi="HelveticaNeueLT Std Med"/>
        </w:rPr>
      </w:pPr>
      <w:r>
        <w:rPr>
          <w:rFonts w:ascii="HelveticaNeueLT Std Med" w:hAnsi="HelveticaNeueLT Std Med"/>
        </w:rPr>
        <w:t>How did Emma 'feel' before she started ASMR?</w:t>
      </w:r>
    </w:p>
    <w:p>
      <w:pPr>
        <w:pStyle w:val="Normal"/>
        <w:numPr>
          <w:ilvl w:val="0"/>
          <w:numId w:val="1"/>
        </w:numPr>
        <w:rPr>
          <w:rFonts w:ascii="HelveticaNeueLT Std Med" w:hAnsi="HelveticaNeueLT Std Med"/>
        </w:rPr>
      </w:pPr>
      <w:r>
        <w:rPr>
          <w:rFonts w:ascii="HelveticaNeueLT Std Med" w:hAnsi="HelveticaNeueLT Std Med"/>
        </w:rPr>
        <w:t>What was the button and when did Emma press it?</w:t>
      </w:r>
    </w:p>
    <w:p>
      <w:pPr>
        <w:pStyle w:val="Normal"/>
        <w:numPr>
          <w:ilvl w:val="0"/>
          <w:numId w:val="1"/>
        </w:numPr>
        <w:rPr>
          <w:rFonts w:ascii="HelveticaNeueLT Std Med" w:hAnsi="HelveticaNeueLT Std Med"/>
        </w:rPr>
      </w:pPr>
      <w:r>
        <w:rPr>
          <w:rFonts w:ascii="HelveticaNeueLT Std Med" w:hAnsi="HelveticaNeueLT Std Med"/>
        </w:rPr>
        <w:t>What are the affects of Emma's videos?</w:t>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t>AFTER LISTENING – discussion</w:t>
      </w:r>
    </w:p>
    <w:p>
      <w:pPr>
        <w:pStyle w:val="Normal"/>
        <w:numPr>
          <w:ilvl w:val="0"/>
          <w:numId w:val="1"/>
        </w:numPr>
        <w:rPr>
          <w:rFonts w:ascii="HelveticaNeueLT Std Med" w:hAnsi="HelveticaNeueLT Std Med"/>
        </w:rPr>
      </w:pPr>
      <w:r>
        <w:rPr>
          <w:rFonts w:ascii="HelveticaNeueLT Std Med" w:hAnsi="HelveticaNeueLT Std Med"/>
        </w:rPr>
        <w:t>What is the 'egg cracking game?'</w:t>
      </w:r>
    </w:p>
    <w:p>
      <w:pPr>
        <w:pStyle w:val="Normal"/>
        <w:numPr>
          <w:ilvl w:val="0"/>
          <w:numId w:val="1"/>
        </w:numPr>
        <w:rPr>
          <w:rFonts w:ascii="HelveticaNeueLT Std Med" w:hAnsi="HelveticaNeueLT Std Med"/>
        </w:rPr>
      </w:pPr>
      <w:r>
        <w:rPr>
          <w:rFonts w:ascii="HelveticaNeueLT Std Med" w:hAnsi="HelveticaNeueLT Std Med"/>
        </w:rPr>
        <w:t>Have you ever experienced 'the shivers?'</w:t>
      </w:r>
    </w:p>
    <w:p>
      <w:pPr>
        <w:pStyle w:val="Normal"/>
        <w:numPr>
          <w:ilvl w:val="0"/>
          <w:numId w:val="1"/>
        </w:numPr>
        <w:rPr>
          <w:rFonts w:ascii="HelveticaNeueLT Std Med" w:hAnsi="HelveticaNeueLT Std Med"/>
        </w:rPr>
      </w:pPr>
      <w:r>
        <w:rPr>
          <w:rFonts w:ascii="HelveticaNeueLT Std Med" w:hAnsi="HelveticaNeueLT Std Med"/>
        </w:rPr>
        <w:t>What gives you 'the shivers?'</w:t>
      </w:r>
    </w:p>
    <w:p>
      <w:pPr>
        <w:pStyle w:val="Normal"/>
        <w:numPr>
          <w:ilvl w:val="0"/>
          <w:numId w:val="1"/>
        </w:numPr>
        <w:rPr>
          <w:rFonts w:ascii="HelveticaNeueLT Std Med" w:hAnsi="HelveticaNeueLT Std Med"/>
        </w:rPr>
      </w:pPr>
      <w:r>
        <w:rPr>
          <w:rFonts w:ascii="HelveticaNeueLT Std Med" w:hAnsi="HelveticaNeueLT Std Med"/>
        </w:rPr>
        <w:t>Watch one video and brainstorm vocabulary related to the body and sensations</w:t>
      </w:r>
    </w:p>
    <w:p>
      <w:pPr>
        <w:pStyle w:val="Normal"/>
        <w:numPr>
          <w:ilvl w:val="0"/>
          <w:numId w:val="1"/>
        </w:numPr>
        <w:rPr>
          <w:rFonts w:ascii="HelveticaNeueLT Std Med" w:hAnsi="HelveticaNeueLT Std Med"/>
        </w:rPr>
      </w:pPr>
      <w:r>
        <w:rPr>
          <w:rFonts w:ascii="HelveticaNeueLT Std Med" w:hAnsi="HelveticaNeueLT Std Med"/>
        </w:rPr>
        <w:t>Is this an unusal job? Is it something that you think you could do?</w:t>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t>WRITING/PRESENTATION – in class (individual/group) or homework</w:t>
      </w:r>
    </w:p>
    <w:p>
      <w:pPr>
        <w:pStyle w:val="Normal"/>
        <w:numPr>
          <w:ilvl w:val="0"/>
          <w:numId w:val="2"/>
        </w:numPr>
        <w:rPr>
          <w:rFonts w:ascii="HelveticaNeueLT Std Med" w:hAnsi="HelveticaNeueLT Std Med"/>
        </w:rPr>
      </w:pPr>
      <w:r>
        <w:rPr>
          <w:rFonts w:ascii="HelveticaNeueLT Std Med" w:hAnsi="HelveticaNeueLT Std Med"/>
        </w:rPr>
        <w:t>Write an article (FCE 140-190, CAE 220-260 words) about three unusal jobs, where do people do them? Why do people do them? What are the conditions?</w:t>
      </w:r>
    </w:p>
    <w:p>
      <w:pPr>
        <w:pStyle w:val="Normal"/>
        <w:numPr>
          <w:ilvl w:val="0"/>
          <w:numId w:val="2"/>
        </w:numPr>
        <w:rPr>
          <w:rFonts w:ascii="HelveticaNeueLT Std Med" w:hAnsi="HelveticaNeueLT Std Med"/>
        </w:rPr>
      </w:pPr>
      <w:r>
        <w:rPr>
          <w:rFonts w:ascii="HelveticaNeueLT Std Med" w:hAnsi="HelveticaNeueLT Std Med"/>
        </w:rPr>
        <w:t>If you choose to present – must be 3-5 minutes</w:t>
      </w:r>
    </w:p>
    <w:p>
      <w:pPr>
        <w:pStyle w:val="Normal"/>
        <w:numPr>
          <w:ilvl w:val="0"/>
          <w:numId w:val="1"/>
        </w:numPr>
        <w:rPr>
          <w:rFonts w:ascii="HelveticaNeueLT Std Med" w:hAnsi="HelveticaNeueLT Std Med"/>
        </w:rPr>
      </w:pPr>
      <w:r>
        <w:rPr>
          <w:rFonts w:ascii="HelveticaNeueLT Std Med" w:hAnsi="HelveticaNeueLT Std Med"/>
        </w:rPr>
        <w:t>Your article should engage the audience</w:t>
      </w:r>
    </w:p>
    <w:p>
      <w:pPr>
        <w:pStyle w:val="Normal"/>
        <w:numPr>
          <w:ilvl w:val="0"/>
          <w:numId w:val="1"/>
        </w:numPr>
        <w:rPr>
          <w:rFonts w:ascii="HelveticaNeueLT Std Med" w:hAnsi="HelveticaNeueLT Std Med"/>
        </w:rPr>
      </w:pPr>
      <w:r>
        <w:rPr>
          <w:rFonts w:ascii="HelveticaNeueLT Std Med" w:hAnsi="HelveticaNeueLT Std Med"/>
        </w:rPr>
        <w:t>You can use titles for each job</w:t>
      </w:r>
    </w:p>
    <w:p>
      <w:pPr>
        <w:pStyle w:val="Normal"/>
        <w:numPr>
          <w:ilvl w:val="0"/>
          <w:numId w:val="1"/>
        </w:numPr>
        <w:rPr>
          <w:rFonts w:ascii="HelveticaNeueLT Std Med" w:hAnsi="HelveticaNeueLT Std Med"/>
        </w:rPr>
      </w:pPr>
      <w:r>
        <w:rPr>
          <w:rFonts w:ascii="HelveticaNeueLT Std Med" w:hAnsi="HelveticaNeueLT Std Med"/>
        </w:rPr>
        <w:t xml:space="preserve">Your article should include your opinion </w:t>
      </w:r>
    </w:p>
    <w:p>
      <w:pPr>
        <w:pStyle w:val="Normal"/>
        <w:numPr>
          <w:ilvl w:val="0"/>
          <w:numId w:val="1"/>
        </w:numPr>
        <w:rPr>
          <w:rFonts w:ascii="HelveticaNeueLT Std Med" w:hAnsi="HelveticaNeueLT Std Med"/>
        </w:rPr>
      </w:pPr>
      <w:r>
        <w:rPr>
          <w:rFonts w:ascii="HelveticaNeueLT Std Med" w:hAnsi="HelveticaNeueLT Std Med"/>
        </w:rPr>
        <w:t>Your article should have an informal tone</w:t>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b/>
          <w:bCs/>
        </w:rPr>
      </w:pPr>
      <w:r>
        <w:rPr>
          <w:rFonts w:ascii="HelveticaNeueLT Std Med" w:hAnsi="HelveticaNeueLT Std Med"/>
          <w:b/>
          <w:bCs/>
        </w:rPr>
        <w:t>ASMR – Sounds of Euphoria</w:t>
      </w:r>
    </w:p>
    <w:p>
      <w:pPr>
        <w:pStyle w:val="Normal"/>
        <w:rPr>
          <w:rFonts w:ascii="HelveticaNeueLT Std Med" w:hAnsi="HelveticaNeueLT Std Med"/>
        </w:rPr>
      </w:pPr>
      <w:r>
        <w:rPr>
          <w:rFonts w:ascii="HelveticaNeueLT Std Med" w:hAnsi="HelveticaNeueLT Std Med"/>
        </w:rPr>
      </w:r>
    </w:p>
    <w:p>
      <w:pPr>
        <w:pStyle w:val="TextBody"/>
        <w:rPr>
          <w:rFonts w:ascii="HelveticaNeueLT Std Med" w:hAnsi="HelveticaNeueLT Std Med"/>
        </w:rPr>
      </w:pPr>
      <w:r>
        <w:rPr>
          <w:rFonts w:ascii="HelveticaNeueLT Std Med" w:hAnsi="HelveticaNeueLT Std Med"/>
        </w:rPr>
        <w:t xml:space="preserve">The well-manicured nails of a feminine hand tap on the back of a wooden brush, 'tap tap tap' in your right ear. It moves to your left 'tap tap tap.' You hear the whisper of a soft and comforting voice 'now I'm going to brush your hair' she moves her hands to the left side of the screen and you hear the gentle scrape of hair being brushed, again to the right. At this point, if you are susceptible to ASMR you should experience a tingling on your skin, starting at your scalp, moving down your neck and spine. If you were afraid or disturbed it would be called a 'shudder,' if you were cold a 'shiver' but this is a positive sensation and a sign of </w:t>
      </w:r>
      <w:r>
        <w:rPr>
          <w:rFonts w:ascii="HelveticaNeueLT Std Med" w:hAnsi="HelveticaNeueLT Std Med"/>
          <w:i/>
        </w:rPr>
        <w:t>extreme</w:t>
      </w:r>
      <w:r>
        <w:rPr>
          <w:rFonts w:ascii="HelveticaNeueLT Std Med" w:hAnsi="HelveticaNeueLT Std Med"/>
        </w:rPr>
        <w:t xml:space="preserve"> relaxation.</w:t>
      </w:r>
    </w:p>
    <w:p>
      <w:pPr>
        <w:pStyle w:val="TextBody"/>
        <w:rPr>
          <w:rFonts w:ascii="HelveticaNeueLT Std Med" w:hAnsi="HelveticaNeueLT Std Med"/>
          <w:b/>
        </w:rPr>
      </w:pPr>
      <w:r>
        <w:rPr>
          <w:rFonts w:ascii="HelveticaNeueLT Std Med" w:hAnsi="HelveticaNeueLT Std Med"/>
          <w:b/>
        </w:rPr>
        <w:t>So, what is ASMR?</w:t>
      </w:r>
    </w:p>
    <w:p>
      <w:pPr>
        <w:pStyle w:val="TextBody"/>
        <w:rPr>
          <w:rFonts w:ascii="HelveticaNeueLT Std Med" w:hAnsi="HelveticaNeueLT Std Med"/>
        </w:rPr>
      </w:pPr>
      <w:r>
        <w:rPr>
          <w:rFonts w:ascii="HelveticaNeueLT Std Med" w:hAnsi="HelveticaNeueLT Std Med"/>
        </w:rPr>
        <w:t>ASMR has become the industry term for a unique corner of the internet that mostly contains whispering women. Autonomous Sensory Meridian Response sounds a bit too complicated and ASMR is all about quality sound. The concept is simple, a soft voice describes specific sensual actions whilst providing clear sound effects that provoke a physical response. It is designed to promote both relaxation and euphoria. The sensation is described by some as 'a mild electrical current...or the carbonated bubbles in a glass of champagne.'</w:t>
      </w:r>
    </w:p>
    <w:p>
      <w:pPr>
        <w:pStyle w:val="TextBody"/>
        <w:rPr>
          <w:rFonts w:ascii="HelveticaNeueLT Std Med" w:hAnsi="HelveticaNeueLT Std Med"/>
        </w:rPr>
      </w:pPr>
      <w:r>
        <w:rPr>
          <w:rFonts w:ascii="HelveticaNeueLT Std Med" w:hAnsi="HelveticaNeueLT Std Med"/>
        </w:rPr>
        <w:t xml:space="preserve">The Queen of ASMR is know as 'Whispers Red' (you can enjoy her videos </w:t>
      </w:r>
      <w:hyperlink r:id="rId3">
        <w:r>
          <w:rPr>
            <w:rStyle w:val="InternetLink"/>
            <w:rFonts w:ascii="HelveticaNeueLT Std Med" w:hAnsi="HelveticaNeueLT Std Med"/>
            <w:u w:val="single"/>
          </w:rPr>
          <w:t>here</w:t>
        </w:r>
      </w:hyperlink>
      <w:r>
        <w:rPr>
          <w:rFonts w:ascii="HelveticaNeueLT Std Med" w:hAnsi="HelveticaNeueLT Std Med"/>
        </w:rPr>
        <w:t>) she features in the recommended podcast '</w:t>
      </w:r>
      <w:hyperlink r:id="rId4">
        <w:r>
          <w:rPr>
            <w:rStyle w:val="InternetLink"/>
            <w:rFonts w:ascii="HelveticaNeueLT Std Med" w:hAnsi="HelveticaNeueLT Std Med"/>
            <w:u w:val="single"/>
          </w:rPr>
          <w:t>Work in Progress</w:t>
        </w:r>
      </w:hyperlink>
      <w:r>
        <w:rPr>
          <w:rFonts w:ascii="HelveticaNeueLT Std Med" w:hAnsi="HelveticaNeueLT Std Med"/>
        </w:rPr>
        <w:t xml:space="preserve">.' Work in progress is a podcast about 'the meaning and identity we find in work' and an excellent resource for practising your listening and vocabulary, for more suggestions listen to this Dead Air episode for a list of ways to improve your English. In episode 14 of Work in Progress a young lady called Emma explains her transformation from small village Mum to the an ASMR star. </w:t>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p>
      <w:pPr>
        <w:pStyle w:val="Normal"/>
        <w:rPr>
          <w:rFonts w:ascii="HelveticaNeueLT Std Med" w:hAnsi="HelveticaNeueLT Std Med"/>
        </w:rPr>
      </w:pPr>
      <w:r>
        <w:rPr>
          <w:rFonts w:ascii="HelveticaNeueLT Std Med" w:hAnsi="HelveticaNeueLT Std Med"/>
        </w:rPr>
      </w:r>
    </w:p>
    <w:sectPr>
      <w:headerReference w:type="default" r:id="rId5"/>
      <w:footerReference w:type="default" r:id="rId6"/>
      <w:type w:val="nextPage"/>
      <w:pgSz w:w="11906" w:h="16838"/>
      <w:pgMar w:left="1134" w:right="1134" w:header="1134" w:top="3070" w:footer="1134" w:bottom="1652"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2"/>
    <w:family w:val="auto"/>
    <w:pitch w:val="default"/>
  </w:font>
  <w:font w:name="HelveticaNeueLT Std Med">
    <w:charset w:val="00"/>
    <w:family w:val="roman"/>
    <w:pitch w:val="variable"/>
  </w:font>
  <w:font w:name="HelveticaNeueLT Std Med">
    <w:charset w:val="01"/>
    <w:family w:val="swiss"/>
    <w:pitch w:val="variable"/>
  </w:font>
  <w:font w:name="HelveticaNeueLT Std Extended">
    <w:charset w:val="00"/>
    <w:family w:val="roman"/>
    <w:pitch w:val="variable"/>
  </w:font>
  <w:font w:name="Spinnaker">
    <w:charset w:val="00"/>
    <w:family w:val="roman"/>
    <w:pitch w:val="variable"/>
  </w:font>
  <w:font w:name="HelveticaNeueLT Std Ext">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rFonts w:cs="HelveticaNeueLT Std Ext" w:ascii="HelveticaNeueLT Std Ext" w:hAnsi="HelveticaNeueLT Std Ext"/>
        <w:b/>
        <w:bCs/>
        <w:color w:val="666666"/>
        <w:sz w:val="20"/>
        <w:szCs w:val="20"/>
      </w:rPr>
    </w:pPr>
    <w:r>
      <w:rPr>
        <w:rFonts w:cs="HelveticaNeueLT Std Ext" w:ascii="HelveticaNeueLT Std Ext" w:hAnsi="HelveticaNeueLT Std Ext"/>
        <w:b/>
        <w:bCs/>
        <w:color w:val="666666"/>
        <w:sz w:val="20"/>
        <w:szCs w:val="20"/>
      </w:rPr>
      <w:t xml:space="preserve">© 2016 Bulldog S.A. All rights reserved.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rFonts w:cs="HelveticaNeueLT Std Extended" w:ascii="HelveticaNeueLT Std Extended" w:hAnsi="HelveticaNeueLT Std Extended"/>
        <w:color w:val="FF0000"/>
        <w:sz w:val="16"/>
        <w:szCs w:val="16"/>
      </w:rPr>
    </w:pPr>
    <w:r>
      <w:rPr>
        <w:rFonts w:cs="HelveticaNeueLT Std Extended" w:ascii="HelveticaNeueLT Std Extended" w:hAnsi="HelveticaNeueLT Std Extended"/>
        <w:color w:val="FF0000"/>
        <w:sz w:val="16"/>
        <w:szCs w:val="16"/>
      </w:rPr>
      <w:t xml:space="preserve">E: </w:t>
    </w:r>
    <w:r>
      <w:rPr>
        <w:rFonts w:cs="HelveticaNeueLT Std Extended" w:ascii="HelveticaNeueLT Std Extended" w:hAnsi="HelveticaNeueLT Std Extended"/>
        <w:color w:val="0000CC"/>
        <w:sz w:val="16"/>
        <w:szCs w:val="16"/>
      </w:rPr>
      <w:t>b</w:t>
    </w:r>
    <w:r>
      <w:rPr>
        <w:rFonts w:cs="HelveticaNeueLT Std Extended" w:ascii="HelveticaNeueLT Std Extended" w:hAnsi="HelveticaNeueLT Std Extended"/>
        <w:color w:val="000000"/>
        <w:sz w:val="16"/>
        <w:szCs w:val="16"/>
      </w:rPr>
      <w:t>ulldogzaz@gmail.com</w:t>
    </w:r>
    <w:r>
      <w:rPr>
        <w:rFonts w:cs="HelveticaNeueLT Std Extended" w:ascii="HelveticaNeueLT Std Extended" w:hAnsi="HelveticaNeueLT Std Extended"/>
        <w:color w:val="FF0000"/>
        <w:sz w:val="16"/>
        <w:szCs w:val="16"/>
      </w:rPr>
      <w:t xml:space="preserve">      </w:t>
      <w:drawing>
        <wp:anchor behindDoc="1" distT="0" distB="0" distL="0" distR="0" simplePos="0" locked="0" layoutInCell="1" allowOverlap="1" relativeHeight="1">
          <wp:simplePos x="0" y="0"/>
          <wp:positionH relativeFrom="column">
            <wp:posOffset>0</wp:posOffset>
          </wp:positionH>
          <wp:positionV relativeFrom="paragraph">
            <wp:posOffset>3175</wp:posOffset>
          </wp:positionV>
          <wp:extent cx="4148455" cy="99060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4148455" cy="990600"/>
                  </a:xfrm>
                  <a:prstGeom prst="rect">
                    <a:avLst/>
                  </a:prstGeom>
                  <a:noFill/>
                  <a:ln w="9525">
                    <a:noFill/>
                    <a:miter lim="800000"/>
                    <a:headEnd/>
                    <a:tailEnd/>
                  </a:ln>
                </pic:spPr>
              </pic:pic>
            </a:graphicData>
          </a:graphic>
        </wp:anchor>
      </w:drawing>
    </w:r>
  </w:p>
  <w:p>
    <w:pPr>
      <w:pStyle w:val="Header"/>
      <w:jc w:val="right"/>
      <w:rPr>
        <w:rFonts w:cs="HelveticaNeueLT Std Extended" w:ascii="HelveticaNeueLT Std Extended" w:hAnsi="HelveticaNeueLT Std Extended"/>
        <w:color w:val="666666"/>
        <w:sz w:val="16"/>
        <w:szCs w:val="16"/>
      </w:rPr>
    </w:pPr>
    <w:r>
      <w:rPr>
        <w:rFonts w:cs="HelveticaNeueLT Std Extended" w:ascii="HelveticaNeueLT Std Extended" w:hAnsi="HelveticaNeueLT Std Extended"/>
        <w:color w:val="FF0000"/>
        <w:sz w:val="16"/>
        <w:szCs w:val="16"/>
      </w:rPr>
      <w:t xml:space="preserve">W: </w:t>
    </w:r>
    <w:r>
      <w:rPr>
        <w:rFonts w:cs="HelveticaNeueLT Std Extended" w:ascii="HelveticaNeueLT Std Extended" w:hAnsi="HelveticaNeueLT Std Extended"/>
        <w:color w:val="0000CC"/>
        <w:sz w:val="16"/>
        <w:szCs w:val="16"/>
      </w:rPr>
      <w:t>b</w:t>
    </w:r>
    <w:r>
      <w:rPr>
        <w:rFonts w:cs="HelveticaNeueLT Std Extended" w:ascii="HelveticaNeueLT Std Extended" w:hAnsi="HelveticaNeueLT Std Extended"/>
        <w:color w:val="666666"/>
        <w:sz w:val="16"/>
        <w:szCs w:val="16"/>
      </w:rPr>
      <w:t>ulldogzgz.wix.com/home</w:t>
    </w:r>
  </w:p>
  <w:p>
    <w:pPr>
      <w:pStyle w:val="Header"/>
      <w:jc w:val="right"/>
      <w:rPr>
        <w:rFonts w:cs="HelveticaNeueLT Std Extended" w:ascii="HelveticaNeueLT Std Extended" w:hAnsi="HelveticaNeueLT Std Extended"/>
        <w:color w:val="FF0000"/>
        <w:sz w:val="16"/>
        <w:szCs w:val="16"/>
      </w:rPr>
    </w:pPr>
    <w:r>
      <w:rPr>
        <w:rFonts w:cs="HelveticaNeueLT Std Extended" w:ascii="HelveticaNeueLT Std Extended" w:hAnsi="HelveticaNeueLT Std Extended"/>
        <w:color w:val="FF0000"/>
        <w:sz w:val="16"/>
        <w:szCs w:val="16"/>
      </w:rPr>
      <w:drawing>
        <wp:anchor behindDoc="1" distT="0" distB="0" distL="0" distR="0" simplePos="0" locked="0" layoutInCell="1" allowOverlap="1" relativeHeight="3">
          <wp:simplePos x="0" y="0"/>
          <wp:positionH relativeFrom="column">
            <wp:posOffset>4351020</wp:posOffset>
          </wp:positionH>
          <wp:positionV relativeFrom="paragraph">
            <wp:posOffset>48895</wp:posOffset>
          </wp:positionV>
          <wp:extent cx="275590" cy="287655"/>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75590" cy="287655"/>
                  </a:xfrm>
                  <a:prstGeom prst="rect">
                    <a:avLst/>
                  </a:prstGeom>
                  <a:noFill/>
                  <a:ln w="9525">
                    <a:noFill/>
                    <a:miter lim="800000"/>
                    <a:headEnd/>
                    <a:tailEnd/>
                  </a:ln>
                </pic:spPr>
              </pic:pic>
            </a:graphicData>
          </a:graphic>
        </wp:anchor>
      </w:drawing>
      <w:drawing>
        <wp:anchor behindDoc="1" distT="0" distB="0" distL="0" distR="0" simplePos="0" locked="0" layoutInCell="1" allowOverlap="1" relativeHeight="5">
          <wp:simplePos x="0" y="0"/>
          <wp:positionH relativeFrom="column">
            <wp:posOffset>5232400</wp:posOffset>
          </wp:positionH>
          <wp:positionV relativeFrom="paragraph">
            <wp:posOffset>48260</wp:posOffset>
          </wp:positionV>
          <wp:extent cx="271145" cy="281940"/>
          <wp:effectExtent l="0" t="0" r="0" b="0"/>
          <wp:wrapTopAndBottom/>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271145" cy="281940"/>
                  </a:xfrm>
                  <a:prstGeom prst="rect">
                    <a:avLst/>
                  </a:prstGeom>
                  <a:noFill/>
                  <a:ln w="9525">
                    <a:noFill/>
                    <a:miter lim="800000"/>
                    <a:headEnd/>
                    <a:tailEnd/>
                  </a:ln>
                </pic:spPr>
              </pic:pic>
            </a:graphicData>
          </a:graphic>
        </wp:anchor>
      </w:drawing>
      <w:drawing>
        <wp:anchor behindDoc="1" distT="0" distB="0" distL="0" distR="0" simplePos="0" locked="0" layoutInCell="1" allowOverlap="1" relativeHeight="7">
          <wp:simplePos x="0" y="0"/>
          <wp:positionH relativeFrom="column">
            <wp:posOffset>5670550</wp:posOffset>
          </wp:positionH>
          <wp:positionV relativeFrom="paragraph">
            <wp:posOffset>45085</wp:posOffset>
          </wp:positionV>
          <wp:extent cx="287020" cy="280670"/>
          <wp:effectExtent l="0" t="0" r="0" b="0"/>
          <wp:wrapTopAndBottom/>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
                  <a:stretch>
                    <a:fillRect/>
                  </a:stretch>
                </pic:blipFill>
                <pic:spPr bwMode="auto">
                  <a:xfrm>
                    <a:off x="0" y="0"/>
                    <a:ext cx="287020" cy="280670"/>
                  </a:xfrm>
                  <a:prstGeom prst="rect">
                    <a:avLst/>
                  </a:prstGeom>
                  <a:noFill/>
                  <a:ln w="9525">
                    <a:noFill/>
                    <a:miter lim="800000"/>
                    <a:headEnd/>
                    <a:tailEnd/>
                  </a:ln>
                </pic:spPr>
              </pic:pic>
            </a:graphicData>
          </a:graphic>
        </wp:anchor>
      </w:drawing>
      <w:drawing>
        <wp:anchor behindDoc="1" distT="0" distB="0" distL="0" distR="0" simplePos="0" locked="0" layoutInCell="1" allowOverlap="1" relativeHeight="9">
          <wp:simplePos x="0" y="0"/>
          <wp:positionH relativeFrom="column">
            <wp:posOffset>4800600</wp:posOffset>
          </wp:positionH>
          <wp:positionV relativeFrom="paragraph">
            <wp:posOffset>46355</wp:posOffset>
          </wp:positionV>
          <wp:extent cx="264160" cy="276860"/>
          <wp:effectExtent l="0" t="0" r="0" b="0"/>
          <wp:wrapTopAndBottom/>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5"/>
                  <a:stretch>
                    <a:fillRect/>
                  </a:stretch>
                </pic:blipFill>
                <pic:spPr bwMode="auto">
                  <a:xfrm>
                    <a:off x="0" y="0"/>
                    <a:ext cx="264160" cy="276860"/>
                  </a:xfrm>
                  <a:prstGeom prst="rect">
                    <a:avLst/>
                  </a:prstGeom>
                  <a:noFill/>
                  <a:ln w="9525">
                    <a:noFill/>
                    <a:miter lim="800000"/>
                    <a:headEnd/>
                    <a:tailEnd/>
                  </a:ln>
                </pic:spPr>
              </pic:pic>
            </a:graphicData>
          </a:graphic>
        </wp:anchor>
      </w:drawing>
    </w:r>
  </w:p>
  <w:p>
    <w:pPr>
      <w:pStyle w:val="Header"/>
      <w:rPr/>
    </w:pPr>
    <w:r>
      <w:rPr/>
    </w:r>
  </w:p>
  <w:p>
    <w:pPr>
      <w:pStyle w:val="Header"/>
      <w:rPr>
        <w:rFonts w:cs="Spinnaker" w:ascii="Spinnaker" w:hAnsi="Spinnaker"/>
        <w:b/>
        <w:bCs/>
        <w:sz w:val="30"/>
        <w:szCs w:val="30"/>
      </w:rPr>
    </w:pPr>
    <w:r>
      <w:rPr/>
      <w:tab/>
    </w:r>
    <w:r>
      <w:rPr>
        <w:rFonts w:cs="Spinnaker" w:ascii="Spinnaker" w:hAnsi="Spinnaker"/>
        <w:b/>
        <w:bCs/>
        <w:sz w:val="30"/>
        <w:szCs w:val="30"/>
      </w:rPr>
      <w:t xml:space="preserve">      </w:t>
    </w:r>
  </w:p>
  <w:p>
    <w:pPr>
      <w:pStyle w:val="Normal"/>
      <w:rPr>
        <w:rFonts w:cs="HelveticaNeueLT Std Med" w:ascii="HelveticaNeueLT Std Med" w:hAnsi="HelveticaNeueLT Std Med"/>
        <w:b/>
        <w:bCs/>
        <w:color w:val="808080"/>
        <w:sz w:val="28"/>
        <w:szCs w:val="28"/>
      </w:rPr>
    </w:pPr>
    <w:r>
      <w:rPr>
        <w:rFonts w:cs="HelveticaNeueLT Std Med" w:ascii="HelveticaNeueLT Std Med" w:hAnsi="HelveticaNeueLT Std Med"/>
      </w:rPr>
      <w:tab/>
      <w:tab/>
      <w:tab/>
      <w:tab/>
      <w:tab/>
      <w:tab/>
      <w:tab/>
      <w:tab/>
      <w:tab/>
      <w:tab/>
      <w:t xml:space="preserve">  </w:t>
    </w:r>
    <w:r>
      <w:rPr>
        <w:rFonts w:cs="HelveticaNeueLT Std Med" w:ascii="HelveticaNeueLT Std Med" w:hAnsi="HelveticaNeueLT Std Med"/>
        <w:b/>
        <w:bCs/>
      </w:rPr>
      <w:t xml:space="preserve"> </w:t>
    </w:r>
    <w:r>
      <w:rPr>
        <w:rFonts w:cs="HelveticaNeueLT Std Med" w:ascii="HelveticaNeueLT Std Med" w:hAnsi="HelveticaNeueLT Std Med"/>
        <w:b/>
        <w:bCs/>
        <w:color w:val="FF0000"/>
        <w:sz w:val="28"/>
        <w:szCs w:val="28"/>
      </w:rPr>
      <w:t>A</w:t>
    </w:r>
    <w:r>
      <w:rPr>
        <w:rFonts w:cs="HelveticaNeueLT Std Med" w:ascii="HelveticaNeueLT Std Med" w:hAnsi="HelveticaNeueLT Std Med"/>
        <w:b/>
        <w:bCs/>
        <w:color w:val="0000CC"/>
        <w:sz w:val="28"/>
        <w:szCs w:val="28"/>
      </w:rPr>
      <w:t>c</w:t>
    </w:r>
    <w:r>
      <w:rPr>
        <w:rFonts w:cs="HelveticaNeueLT Std Med" w:ascii="HelveticaNeueLT Std Med" w:hAnsi="HelveticaNeueLT Std Med"/>
        <w:b/>
        <w:bCs/>
        <w:sz w:val="28"/>
        <w:szCs w:val="28"/>
      </w:rPr>
      <w:t xml:space="preserve">tivity </w:t>
    </w:r>
    <w:r>
      <w:rPr>
        <w:rFonts w:cs="HelveticaNeueLT Std Med" w:ascii="HelveticaNeueLT Std Med" w:hAnsi="HelveticaNeueLT Std Med"/>
        <w:b/>
        <w:bCs/>
        <w:color w:val="FF3333"/>
        <w:sz w:val="28"/>
        <w:szCs w:val="28"/>
      </w:rPr>
      <w:t>S</w:t>
    </w:r>
    <w:r>
      <w:rPr>
        <w:rFonts w:cs="HelveticaNeueLT Std Med" w:ascii="HelveticaNeueLT Std Med" w:hAnsi="HelveticaNeueLT Std Med"/>
        <w:b/>
        <w:bCs/>
        <w:color w:val="0000CC"/>
        <w:sz w:val="28"/>
        <w:szCs w:val="28"/>
      </w:rPr>
      <w:t>h</w:t>
    </w:r>
    <w:r>
      <w:rPr>
        <w:rFonts w:cs="HelveticaNeueLT Std Med" w:ascii="HelveticaNeueLT Std Med" w:hAnsi="HelveticaNeueLT Std Med"/>
        <w:b/>
        <w:bCs/>
        <w:color w:val="808080"/>
        <w:sz w:val="28"/>
        <w:szCs w:val="28"/>
      </w:rPr>
      <w:t>eet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Times New Roman" w:hAnsi="Times New Roman" w:eastAsia="SimSun" w:cs="Mangal"/>
      <w:color w:val="00000A"/>
      <w:sz w:val="24"/>
      <w:szCs w:val="24"/>
      <w:lang w:val="en-GB" w:eastAsia="zh-CN" w:bidi="hi-IN"/>
    </w:rPr>
  </w:style>
  <w:style w:type="paragraph" w:styleId="Heading1">
    <w:name w:val="Heading 1"/>
    <w:basedOn w:val="Heading"/>
    <w:pPr>
      <w:spacing w:before="240" w:after="120"/>
      <w:outlineLvl w:val="0"/>
    </w:pPr>
    <w:rPr>
      <w:rFonts w:ascii="Liberation Serif" w:hAnsi="Liberation Serif" w:eastAsia="SimSun" w:cs="Arial"/>
      <w:b/>
      <w:bCs/>
      <w:sz w:val="48"/>
      <w:szCs w:val="48"/>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Emphasis">
    <w:name w:val="Emphasis"/>
    <w:rPr>
      <w:i/>
      <w:iCs/>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paragraph" w:styleId="Heading">
    <w:name w:val="Heading"/>
    <w:basedOn w:val="Normal"/>
    <w:next w:val="TextBody"/>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lack.com/podcast" TargetMode="External"/><Relationship Id="rId3" Type="http://schemas.openxmlformats.org/officeDocument/2006/relationships/hyperlink" Target="https://www.youtube.com/user/WhispersRedASMR" TargetMode="External"/><Relationship Id="rId4" Type="http://schemas.openxmlformats.org/officeDocument/2006/relationships/hyperlink" Target="https://slack.com/podcas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8.png"/><Relationship Id="rId4" Type="http://schemas.openxmlformats.org/officeDocument/2006/relationships/image" Target="media/image9.png"/><Relationship Id="rId5" Type="http://schemas.openxmlformats.org/officeDocument/2006/relationships/image" Target="media/image10.png"/>
</Relationships>
</file>

<file path=docProps/app.xml><?xml version="1.0" encoding="utf-8"?>
<Properties xmlns="http://schemas.openxmlformats.org/officeDocument/2006/extended-properties" xmlns:vt="http://schemas.openxmlformats.org/officeDocument/2006/docPropsVTypes">
  <TotalTime>2067068</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2015-12-06T11:17:58Z</dcterms:created>
  <dc:creator>Merrick Wells</dc:creator>
  <dc:language>en-GB</dc:language>
  <cp:revision>0</cp:revision>
</cp:coreProperties>
</file>